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886"/>
        <w:gridCol w:w="4071"/>
        <w:gridCol w:w="3842"/>
      </w:tblGrid>
      <w:tr w:rsidR="00A73602" w:rsidTr="00D701E6">
        <w:tc>
          <w:tcPr>
            <w:tcW w:w="902" w:type="pct"/>
          </w:tcPr>
          <w:p w:rsidR="0051363D" w:rsidRDefault="0051363D" w:rsidP="0051363D">
            <w:bookmarkStart w:id="0" w:name="_GoBack"/>
            <w:bookmarkEnd w:id="0"/>
            <w:r>
              <w:t>CRITERIA/BASIS FOR SUCCESS</w:t>
            </w:r>
          </w:p>
        </w:tc>
        <w:tc>
          <w:tcPr>
            <w:tcW w:w="1095" w:type="pct"/>
          </w:tcPr>
          <w:p w:rsidR="0051363D" w:rsidRDefault="0051363D">
            <w:r>
              <w:t>INDICATORS/</w:t>
            </w:r>
          </w:p>
          <w:p w:rsidR="0051363D" w:rsidRDefault="0051363D">
            <w:r>
              <w:t>EVIDENCE</w:t>
            </w:r>
          </w:p>
        </w:tc>
        <w:tc>
          <w:tcPr>
            <w:tcW w:w="1545" w:type="pct"/>
          </w:tcPr>
          <w:p w:rsidR="0051363D" w:rsidRDefault="0051363D">
            <w:r>
              <w:t>POSITIVE/FACILITATING FACTORS</w:t>
            </w:r>
          </w:p>
        </w:tc>
        <w:tc>
          <w:tcPr>
            <w:tcW w:w="1457" w:type="pct"/>
          </w:tcPr>
          <w:p w:rsidR="0051363D" w:rsidRDefault="0051363D">
            <w:r>
              <w:t>NEGATIVE/HINDERING FACTORS</w:t>
            </w:r>
          </w:p>
        </w:tc>
      </w:tr>
      <w:tr w:rsidR="00095721" w:rsidRPr="00832EC9" w:rsidTr="00D701E6">
        <w:tc>
          <w:tcPr>
            <w:tcW w:w="5000" w:type="pct"/>
            <w:gridSpan w:val="4"/>
            <w:shd w:val="clear" w:color="auto" w:fill="F2F2F2" w:themeFill="background1" w:themeFillShade="F2"/>
          </w:tcPr>
          <w:p w:rsidR="00095721" w:rsidRPr="00832EC9" w:rsidRDefault="00095721">
            <w:pPr>
              <w:rPr>
                <w:b/>
              </w:rPr>
            </w:pPr>
            <w:r w:rsidRPr="00832EC9">
              <w:rPr>
                <w:b/>
              </w:rPr>
              <w:t>Participation</w:t>
            </w:r>
          </w:p>
        </w:tc>
      </w:tr>
      <w:tr w:rsidR="004547AA" w:rsidTr="00D701E6">
        <w:tc>
          <w:tcPr>
            <w:tcW w:w="902" w:type="pct"/>
          </w:tcPr>
          <w:p w:rsidR="004547AA" w:rsidRDefault="004547AA" w:rsidP="00832EC9"/>
        </w:tc>
        <w:tc>
          <w:tcPr>
            <w:tcW w:w="1095" w:type="pct"/>
          </w:tcPr>
          <w:p w:rsidR="00832EC9" w:rsidRDefault="00914342" w:rsidP="00832EC9">
            <w:r>
              <w:t>+</w:t>
            </w:r>
            <w:r w:rsidR="004547AA">
              <w:t xml:space="preserve">strong geographical and </w:t>
            </w:r>
            <w:proofErr w:type="spellStart"/>
            <w:r w:rsidR="004547AA">
              <w:t>sectoral</w:t>
            </w:r>
            <w:proofErr w:type="spellEnd"/>
            <w:r w:rsidR="004547AA">
              <w:t xml:space="preserve"> participation (Nepal)</w:t>
            </w:r>
            <w:r>
              <w:t xml:space="preserve"> </w:t>
            </w:r>
          </w:p>
          <w:p w:rsidR="004547AA" w:rsidRDefault="004547AA" w:rsidP="00832EC9"/>
        </w:tc>
        <w:tc>
          <w:tcPr>
            <w:tcW w:w="1545" w:type="pct"/>
          </w:tcPr>
          <w:p w:rsidR="00832EC9" w:rsidRDefault="00832EC9" w:rsidP="00832EC9">
            <w:r>
              <w:t>-proactively seeking information about project (</w:t>
            </w:r>
            <w:proofErr w:type="spellStart"/>
            <w:r>
              <w:t>Cambo</w:t>
            </w:r>
            <w:proofErr w:type="spellEnd"/>
            <w:r>
              <w:t xml:space="preserve">) </w:t>
            </w:r>
          </w:p>
          <w:p w:rsidR="00832EC9" w:rsidRDefault="00832EC9" w:rsidP="00832EC9">
            <w:r>
              <w:t>-willingness and capacity to explain need for participation (CSA)</w:t>
            </w:r>
          </w:p>
          <w:p w:rsidR="00832EC9" w:rsidRDefault="00832EC9" w:rsidP="00832EC9">
            <w:r>
              <w:t xml:space="preserve">-design of GAFSP project (annex 3) and awareness of it (CSA) </w:t>
            </w:r>
          </w:p>
          <w:p w:rsidR="00832EC9" w:rsidRDefault="00832EC9" w:rsidP="00832EC9">
            <w:r>
              <w:t>-sharing of experiences by farmer leaders from GAFSP countries (CSA)</w:t>
            </w:r>
          </w:p>
          <w:p w:rsidR="00832EC9" w:rsidRDefault="00832EC9" w:rsidP="00832EC9">
            <w:r>
              <w:t>-linking of global/ opportunities processes to local processes/ opportunities (CSA)</w:t>
            </w:r>
          </w:p>
          <w:p w:rsidR="004547AA" w:rsidRDefault="004547AA" w:rsidP="008A5319"/>
        </w:tc>
        <w:tc>
          <w:tcPr>
            <w:tcW w:w="1457" w:type="pct"/>
          </w:tcPr>
          <w:p w:rsidR="004547AA" w:rsidRDefault="004547AA"/>
        </w:tc>
      </w:tr>
      <w:tr w:rsidR="00914342" w:rsidTr="00D701E6">
        <w:tc>
          <w:tcPr>
            <w:tcW w:w="902" w:type="pct"/>
          </w:tcPr>
          <w:p w:rsidR="00914342" w:rsidRDefault="00914342" w:rsidP="00832EC9"/>
        </w:tc>
        <w:tc>
          <w:tcPr>
            <w:tcW w:w="1095" w:type="pct"/>
          </w:tcPr>
          <w:p w:rsidR="00914342" w:rsidRDefault="00914342" w:rsidP="00832EC9">
            <w:r>
              <w:t xml:space="preserve">-FOs not involved in policy and project </w:t>
            </w:r>
            <w:proofErr w:type="spellStart"/>
            <w:r>
              <w:t>dev</w:t>
            </w:r>
            <w:proofErr w:type="spellEnd"/>
            <w:r>
              <w:t xml:space="preserve"> and </w:t>
            </w:r>
            <w:proofErr w:type="spellStart"/>
            <w:r>
              <w:t>implementatn</w:t>
            </w:r>
            <w:proofErr w:type="spellEnd"/>
            <w:r>
              <w:t xml:space="preserve"> (Bangladesh)</w:t>
            </w:r>
          </w:p>
        </w:tc>
        <w:tc>
          <w:tcPr>
            <w:tcW w:w="1545" w:type="pct"/>
          </w:tcPr>
          <w:p w:rsidR="00914342" w:rsidRDefault="00914342" w:rsidP="00832EC9"/>
        </w:tc>
        <w:tc>
          <w:tcPr>
            <w:tcW w:w="1457" w:type="pct"/>
          </w:tcPr>
          <w:p w:rsidR="00914342" w:rsidRDefault="00914342">
            <w:r>
              <w:t>- absence of strong FOs (Bangladesh)</w:t>
            </w:r>
          </w:p>
        </w:tc>
      </w:tr>
      <w:tr w:rsidR="00095721" w:rsidRPr="00832EC9" w:rsidTr="00D701E6">
        <w:tc>
          <w:tcPr>
            <w:tcW w:w="5000" w:type="pct"/>
            <w:gridSpan w:val="4"/>
            <w:shd w:val="clear" w:color="auto" w:fill="F2F2F2" w:themeFill="background1" w:themeFillShade="F2"/>
          </w:tcPr>
          <w:p w:rsidR="00095721" w:rsidRPr="00832EC9" w:rsidRDefault="00095721" w:rsidP="008D7458">
            <w:pPr>
              <w:rPr>
                <w:b/>
              </w:rPr>
            </w:pPr>
            <w:r w:rsidRPr="00832EC9">
              <w:rPr>
                <w:b/>
              </w:rPr>
              <w:t xml:space="preserve">CSO </w:t>
            </w:r>
            <w:r>
              <w:rPr>
                <w:b/>
              </w:rPr>
              <w:t>C</w:t>
            </w:r>
            <w:r w:rsidRPr="00832EC9">
              <w:rPr>
                <w:b/>
              </w:rPr>
              <w:t>onsolidation</w:t>
            </w:r>
          </w:p>
        </w:tc>
      </w:tr>
      <w:tr w:rsidR="00832EC9" w:rsidTr="00D701E6">
        <w:tc>
          <w:tcPr>
            <w:tcW w:w="902" w:type="pct"/>
          </w:tcPr>
          <w:p w:rsidR="00832EC9" w:rsidRDefault="00832EC9" w:rsidP="00832EC9"/>
        </w:tc>
        <w:tc>
          <w:tcPr>
            <w:tcW w:w="1095" w:type="pct"/>
          </w:tcPr>
          <w:p w:rsidR="002F7FD2" w:rsidRDefault="002F7FD2" w:rsidP="002F7FD2">
            <w:r>
              <w:t>-coordinated efforts/ presence of unified platform (Mongolia)</w:t>
            </w:r>
          </w:p>
          <w:p w:rsidR="002F7FD2" w:rsidRDefault="002F7FD2" w:rsidP="002F7FD2">
            <w:r>
              <w:t>-institutional agreement/ institution of CSO engagement in strategic plans (Mongolia)</w:t>
            </w:r>
          </w:p>
          <w:p w:rsidR="00832EC9" w:rsidRDefault="00832EC9" w:rsidP="00832EC9">
            <w:r>
              <w:t>-setting up of broad platform of FOs and associated CSO (CSA)</w:t>
            </w:r>
          </w:p>
          <w:p w:rsidR="00832EC9" w:rsidRDefault="00832EC9" w:rsidP="00832EC9">
            <w:r>
              <w:t>-making use of established platform to take part in public programs (CSA)</w:t>
            </w:r>
          </w:p>
          <w:p w:rsidR="00832EC9" w:rsidRDefault="002F7FD2" w:rsidP="002F7FD2">
            <w:r w:rsidRPr="0025620A">
              <w:rPr>
                <w:color w:val="FF0000"/>
              </w:rPr>
              <w:t>-no common structure/ platform/ agenda among CSOs yet (</w:t>
            </w:r>
            <w:proofErr w:type="spellStart"/>
            <w:r w:rsidRPr="0025620A">
              <w:rPr>
                <w:color w:val="FF0000"/>
              </w:rPr>
              <w:t>Cambo</w:t>
            </w:r>
            <w:proofErr w:type="spellEnd"/>
            <w:r w:rsidRPr="0025620A">
              <w:rPr>
                <w:color w:val="FF0000"/>
              </w:rPr>
              <w:t>)</w:t>
            </w:r>
          </w:p>
        </w:tc>
        <w:tc>
          <w:tcPr>
            <w:tcW w:w="1545" w:type="pct"/>
          </w:tcPr>
          <w:p w:rsidR="002F7FD2" w:rsidRDefault="00832EC9" w:rsidP="002F7FD2">
            <w:r>
              <w:t>-informed and involved other CSOs (</w:t>
            </w:r>
            <w:proofErr w:type="spellStart"/>
            <w:r>
              <w:t>Cambo</w:t>
            </w:r>
            <w:proofErr w:type="spellEnd"/>
            <w:r>
              <w:t>)</w:t>
            </w:r>
            <w:r w:rsidR="002F7FD2">
              <w:t xml:space="preserve"> </w:t>
            </w:r>
          </w:p>
          <w:p w:rsidR="002F7FD2" w:rsidRDefault="002F7FD2" w:rsidP="002F7FD2">
            <w:r>
              <w:t>-info from AFA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2F7FD2" w:rsidRDefault="002F7FD2" w:rsidP="002F7FD2">
            <w:r>
              <w:t>-personal relationship with different groups/social capital (Nepal)</w:t>
            </w:r>
          </w:p>
          <w:p w:rsidR="002F7FD2" w:rsidRDefault="002F7FD2" w:rsidP="002F7FD2">
            <w:r>
              <w:t>-timing/conducive political situation</w:t>
            </w:r>
          </w:p>
          <w:p w:rsidR="002F7FD2" w:rsidRDefault="002F7FD2" w:rsidP="002F7FD2">
            <w:r>
              <w:t>-dynamic NGOs/FOs and good leadership (Nepal)</w:t>
            </w:r>
          </w:p>
          <w:p w:rsidR="002F7FD2" w:rsidRDefault="002F7FD2" w:rsidP="002F7FD2">
            <w:r>
              <w:t>-professionalism of ANFPA and WOCAN (Nepal)</w:t>
            </w:r>
          </w:p>
          <w:p w:rsidR="002F7FD2" w:rsidRDefault="002F7FD2" w:rsidP="002F7FD2">
            <w:r>
              <w:t>-initial/warm up fund from AFA and TA of Esther/AFA (Nepal)</w:t>
            </w:r>
          </w:p>
          <w:p w:rsidR="002F7FD2" w:rsidRDefault="002F7FD2" w:rsidP="002F7FD2">
            <w:r>
              <w:t>-very inclusive leadership in CSO platform</w:t>
            </w:r>
          </w:p>
          <w:p w:rsidR="002F7FD2" w:rsidRDefault="002F7FD2" w:rsidP="002F7FD2">
            <w:r>
              <w:t>-presence of the project facilitated the coming together of NGOs (Mongolia)</w:t>
            </w:r>
          </w:p>
          <w:p w:rsidR="002F7FD2" w:rsidRDefault="002F7FD2" w:rsidP="002F7FD2">
            <w:r>
              <w:t>-global network support/solidarity/synergy</w:t>
            </w:r>
          </w:p>
          <w:p w:rsidR="002F7FD2" w:rsidRDefault="002F7FD2" w:rsidP="002F7FD2">
            <w:r>
              <w:lastRenderedPageBreak/>
              <w:t>-mutual confidence building</w:t>
            </w:r>
          </w:p>
          <w:p w:rsidR="00832EC9" w:rsidRDefault="002F7FD2" w:rsidP="002F7FD2">
            <w:r>
              <w:t>-policy advocacy rather than just political action</w:t>
            </w:r>
          </w:p>
        </w:tc>
        <w:tc>
          <w:tcPr>
            <w:tcW w:w="1457" w:type="pct"/>
          </w:tcPr>
          <w:p w:rsidR="00832EC9" w:rsidRDefault="00832EC9" w:rsidP="008D7458"/>
        </w:tc>
      </w:tr>
      <w:tr w:rsidR="00A73602" w:rsidTr="00D701E6">
        <w:tc>
          <w:tcPr>
            <w:tcW w:w="902" w:type="pct"/>
          </w:tcPr>
          <w:p w:rsidR="008A5319" w:rsidRDefault="008A5319" w:rsidP="00832EC9">
            <w:pPr>
              <w:pStyle w:val="ListParagraph"/>
              <w:ind w:left="360"/>
            </w:pPr>
          </w:p>
        </w:tc>
        <w:tc>
          <w:tcPr>
            <w:tcW w:w="1095" w:type="pct"/>
          </w:tcPr>
          <w:p w:rsidR="0025620A" w:rsidRDefault="0025620A" w:rsidP="005D3F1A"/>
        </w:tc>
        <w:tc>
          <w:tcPr>
            <w:tcW w:w="1545" w:type="pct"/>
          </w:tcPr>
          <w:p w:rsidR="009B1E11" w:rsidRDefault="009B1E11" w:rsidP="00E92961"/>
        </w:tc>
        <w:tc>
          <w:tcPr>
            <w:tcW w:w="1457" w:type="pct"/>
          </w:tcPr>
          <w:p w:rsidR="008D7458" w:rsidRDefault="00307FB8" w:rsidP="008D7458">
            <w:r>
              <w:t>-some misunderstandings (Nepal)</w:t>
            </w:r>
          </w:p>
          <w:p w:rsidR="00505DF8" w:rsidRDefault="00505DF8" w:rsidP="008D7458">
            <w:r>
              <w:t>-lack of financial resources intended for CSO consolidation (</w:t>
            </w:r>
            <w:proofErr w:type="spellStart"/>
            <w:r>
              <w:t>Mong</w:t>
            </w:r>
            <w:proofErr w:type="spellEnd"/>
            <w:r>
              <w:t>)</w:t>
            </w:r>
          </w:p>
          <w:p w:rsidR="00505DF8" w:rsidRDefault="00505DF8" w:rsidP="008D7458">
            <w:r>
              <w:t>-lack of TA</w:t>
            </w:r>
          </w:p>
          <w:p w:rsidR="00C11DF4" w:rsidRDefault="00C11DF4" w:rsidP="008D7458">
            <w:r>
              <w:t xml:space="preserve">-strategy not yet institutionalized; </w:t>
            </w:r>
            <w:proofErr w:type="spellStart"/>
            <w:r>
              <w:t>extenernal</w:t>
            </w:r>
            <w:proofErr w:type="spellEnd"/>
            <w:r>
              <w:t xml:space="preserve"> support can build on that (</w:t>
            </w:r>
            <w:proofErr w:type="spellStart"/>
            <w:r>
              <w:t>Mong</w:t>
            </w:r>
            <w:proofErr w:type="spellEnd"/>
            <w:r>
              <w:t>)</w:t>
            </w:r>
          </w:p>
        </w:tc>
      </w:tr>
      <w:tr w:rsidR="00A73602" w:rsidTr="00D701E6">
        <w:tc>
          <w:tcPr>
            <w:tcW w:w="902" w:type="pct"/>
          </w:tcPr>
          <w:p w:rsidR="008A5319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Openness of government/ Engagement with government in GAFSP and other public processes</w:t>
            </w:r>
          </w:p>
        </w:tc>
        <w:tc>
          <w:tcPr>
            <w:tcW w:w="1095" w:type="pct"/>
          </w:tcPr>
          <w:p w:rsidR="008A5319" w:rsidRDefault="001B606A" w:rsidP="005D3F1A">
            <w:r>
              <w:t xml:space="preserve">-expressed realization of </w:t>
            </w:r>
            <w:proofErr w:type="spellStart"/>
            <w:r>
              <w:t>gov</w:t>
            </w:r>
            <w:proofErr w:type="spellEnd"/>
            <w:r>
              <w:t xml:space="preserve"> of the need for FO  participation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B606A" w:rsidRDefault="001B606A" w:rsidP="005D3F1A">
            <w:r>
              <w:t>-invitation from government to meetings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B606A" w:rsidRDefault="001B606A" w:rsidP="005D3F1A">
            <w:r>
              <w:t>-link of FOs to political parties (Nepal)</w:t>
            </w:r>
          </w:p>
          <w:p w:rsidR="00110F48" w:rsidRDefault="00110F48" w:rsidP="005D3F1A">
            <w:r>
              <w:t>-access to space for engagement</w:t>
            </w:r>
            <w:r w:rsidR="00120617">
              <w:t xml:space="preserve"> and access of resources (Nepal)</w:t>
            </w:r>
          </w:p>
          <w:p w:rsidR="00120617" w:rsidRDefault="00120617" w:rsidP="005D3F1A">
            <w:r>
              <w:t>-access to relevant project information</w:t>
            </w:r>
          </w:p>
          <w:p w:rsidR="00120617" w:rsidRDefault="00120617" w:rsidP="00120617">
            <w:r>
              <w:t xml:space="preserve">-actual partnership in </w:t>
            </w:r>
            <w:proofErr w:type="spellStart"/>
            <w:r>
              <w:t>proj</w:t>
            </w:r>
            <w:proofErr w:type="spellEnd"/>
            <w:r>
              <w:t xml:space="preserve"> implementation as service providers (bidding)</w:t>
            </w:r>
          </w:p>
          <w:p w:rsidR="00B11DA7" w:rsidRDefault="00B11DA7" w:rsidP="00B11DA7">
            <w:r>
              <w:t xml:space="preserve">-MEF, CARD, and rural </w:t>
            </w:r>
            <w:proofErr w:type="spellStart"/>
            <w:r>
              <w:t>dev</w:t>
            </w:r>
            <w:proofErr w:type="spellEnd"/>
            <w:r>
              <w:t xml:space="preserve"> bank joined the national consultation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25620A" w:rsidRDefault="0025620A" w:rsidP="00B11DA7">
            <w:pPr>
              <w:rPr>
                <w:color w:val="FF0000"/>
              </w:rPr>
            </w:pPr>
            <w:r w:rsidRPr="0025620A">
              <w:rPr>
                <w:color w:val="FF0000"/>
              </w:rPr>
              <w:t>-</w:t>
            </w:r>
            <w:proofErr w:type="spellStart"/>
            <w:r w:rsidRPr="0025620A">
              <w:rPr>
                <w:color w:val="FF0000"/>
              </w:rPr>
              <w:t>gov</w:t>
            </w:r>
            <w:proofErr w:type="spellEnd"/>
            <w:r w:rsidRPr="0025620A">
              <w:rPr>
                <w:color w:val="FF0000"/>
              </w:rPr>
              <w:t xml:space="preserve"> still not organized to engage CSO (</w:t>
            </w:r>
            <w:proofErr w:type="spellStart"/>
            <w:r w:rsidRPr="0025620A">
              <w:rPr>
                <w:color w:val="FF0000"/>
              </w:rPr>
              <w:t>Cambo</w:t>
            </w:r>
            <w:proofErr w:type="spellEnd"/>
            <w:r w:rsidRPr="0025620A">
              <w:rPr>
                <w:color w:val="FF0000"/>
              </w:rPr>
              <w:t>)</w:t>
            </w:r>
          </w:p>
          <w:p w:rsidR="00C768C4" w:rsidRPr="00C768C4" w:rsidRDefault="00C768C4" w:rsidP="00B11DA7">
            <w:r>
              <w:t>-</w:t>
            </w:r>
          </w:p>
        </w:tc>
        <w:tc>
          <w:tcPr>
            <w:tcW w:w="1545" w:type="pct"/>
          </w:tcPr>
          <w:p w:rsidR="009E639A" w:rsidRDefault="009E639A">
            <w:r>
              <w:t>-democratic space in the country</w:t>
            </w:r>
          </w:p>
          <w:p w:rsidR="008A5319" w:rsidRDefault="008A5319">
            <w:r>
              <w:t>-past experience with other programs</w:t>
            </w:r>
          </w:p>
          <w:p w:rsidR="008A5319" w:rsidRDefault="008A5319">
            <w:r>
              <w:t>-IFAD grant for FO participation</w:t>
            </w:r>
          </w:p>
          <w:p w:rsidR="008A5319" w:rsidRDefault="008A5319">
            <w:r>
              <w:t>-sharing of the global process to national government</w:t>
            </w:r>
          </w:p>
          <w:p w:rsidR="00575B43" w:rsidRDefault="00575B43">
            <w:r>
              <w:t>-strong coalition of FOs with CSOs</w:t>
            </w:r>
          </w:p>
          <w:p w:rsidR="00B11DA7" w:rsidRDefault="00B11DA7">
            <w:r>
              <w:t>-Esther/AFA sharing and spreading of info to FNN</w:t>
            </w:r>
          </w:p>
          <w:p w:rsidR="00B11DA7" w:rsidRDefault="00B11DA7">
            <w:r>
              <w:t xml:space="preserve">-AFA, </w:t>
            </w:r>
            <w:proofErr w:type="spellStart"/>
            <w:r>
              <w:t>AsiaDHRRA</w:t>
            </w:r>
            <w:proofErr w:type="spellEnd"/>
            <w:r>
              <w:t xml:space="preserve">, </w:t>
            </w:r>
            <w:proofErr w:type="spellStart"/>
            <w:r>
              <w:t>Agricord</w:t>
            </w:r>
            <w:proofErr w:type="spellEnd"/>
            <w:r>
              <w:t xml:space="preserve"> support</w:t>
            </w:r>
          </w:p>
          <w:p w:rsidR="00B11DA7" w:rsidRDefault="00B11DA7">
            <w:r>
              <w:t xml:space="preserve">-influence by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on </w:t>
            </w:r>
            <w:proofErr w:type="spellStart"/>
            <w:r>
              <w:t>gov</w:t>
            </w:r>
            <w:proofErr w:type="spellEnd"/>
            <w:r>
              <w:t xml:space="preserve"> policy, </w:t>
            </w:r>
            <w:proofErr w:type="spellStart"/>
            <w:r>
              <w:t>esp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 xml:space="preserve"> Ministry; was invited by prime minister to dialogue with CSOs </w:t>
            </w:r>
            <w:proofErr w:type="spellStart"/>
            <w:r>
              <w:t>abt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in </w:t>
            </w:r>
            <w:proofErr w:type="spellStart"/>
            <w:r>
              <w:t>Cambo</w:t>
            </w:r>
            <w:proofErr w:type="spellEnd"/>
          </w:p>
          <w:p w:rsidR="00F23932" w:rsidRDefault="00F23932">
            <w:r>
              <w:t>-transparency and inclusiveness</w:t>
            </w:r>
          </w:p>
        </w:tc>
        <w:tc>
          <w:tcPr>
            <w:tcW w:w="1457" w:type="pct"/>
          </w:tcPr>
          <w:p w:rsidR="00B11DA7" w:rsidRDefault="009E639A">
            <w:r>
              <w:t xml:space="preserve">-historical/cultural context </w:t>
            </w:r>
            <w:r w:rsidR="008A5319">
              <w:t>-</w:t>
            </w:r>
            <w:r w:rsidR="00575B43">
              <w:t>weakness of FOs/lack of strong demand from FOs to be engaged</w:t>
            </w:r>
          </w:p>
        </w:tc>
      </w:tr>
      <w:tr w:rsidR="0025620A" w:rsidTr="00D701E6">
        <w:tc>
          <w:tcPr>
            <w:tcW w:w="902" w:type="pct"/>
          </w:tcPr>
          <w:p w:rsidR="00B97EB7" w:rsidRDefault="00B97EB7" w:rsidP="002A02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Capacity building/ empowerment of FO/CSO</w:t>
            </w:r>
          </w:p>
        </w:tc>
        <w:tc>
          <w:tcPr>
            <w:tcW w:w="1095" w:type="pct"/>
          </w:tcPr>
          <w:p w:rsidR="00B97EB7" w:rsidRDefault="00824C72" w:rsidP="002A02E6">
            <w:r>
              <w:t>-FO ownership of project (expressed comment)</w:t>
            </w:r>
          </w:p>
          <w:p w:rsidR="00824C72" w:rsidRDefault="00824C72" w:rsidP="002A02E6">
            <w:r>
              <w:t xml:space="preserve">-existence of strong and </w:t>
            </w:r>
            <w:r>
              <w:lastRenderedPageBreak/>
              <w:t>dynamic FOs (partnership with other CSOs)</w:t>
            </w:r>
          </w:p>
          <w:p w:rsidR="00551A5C" w:rsidRDefault="00551A5C" w:rsidP="002A02E6">
            <w:r>
              <w:t>-institutionalized participation of FOs in GAFSP and other processes</w:t>
            </w:r>
          </w:p>
          <w:p w:rsidR="00551A5C" w:rsidRDefault="00551A5C" w:rsidP="002A02E6">
            <w:r>
              <w:t>--part of GAFSP SC</w:t>
            </w:r>
          </w:p>
          <w:p w:rsidR="00551A5C" w:rsidRDefault="00551A5C" w:rsidP="002A02E6">
            <w:r>
              <w:t>--</w:t>
            </w:r>
            <w:proofErr w:type="spellStart"/>
            <w:r>
              <w:t>gov</w:t>
            </w:r>
            <w:proofErr w:type="spellEnd"/>
            <w:r>
              <w:t xml:space="preserve"> responds to CSO GAFSP SC comments</w:t>
            </w:r>
          </w:p>
          <w:p w:rsidR="00551A5C" w:rsidRDefault="00551A5C" w:rsidP="002A02E6">
            <w:r>
              <w:t>--responsiveness to the need of small scale farmers</w:t>
            </w:r>
          </w:p>
        </w:tc>
        <w:tc>
          <w:tcPr>
            <w:tcW w:w="1545" w:type="pct"/>
          </w:tcPr>
          <w:p w:rsidR="00B97EB7" w:rsidRDefault="00B97EB7" w:rsidP="00B97EB7">
            <w:r>
              <w:lastRenderedPageBreak/>
              <w:t>-sharing of resource persons from other regions</w:t>
            </w:r>
          </w:p>
          <w:p w:rsidR="00B84FA9" w:rsidRDefault="00B97EB7" w:rsidP="00B97EB7">
            <w:r>
              <w:t>-learning from experiences and lesson</w:t>
            </w:r>
            <w:r w:rsidR="00B84FA9">
              <w:t xml:space="preserve"> </w:t>
            </w:r>
            <w:r w:rsidR="00B84FA9">
              <w:lastRenderedPageBreak/>
              <w:t>from other countries</w:t>
            </w:r>
          </w:p>
          <w:p w:rsidR="00B84FA9" w:rsidRDefault="00B84FA9" w:rsidP="00B97EB7">
            <w:r>
              <w:t>-strong FO leadership</w:t>
            </w:r>
          </w:p>
        </w:tc>
        <w:tc>
          <w:tcPr>
            <w:tcW w:w="1457" w:type="pct"/>
          </w:tcPr>
          <w:p w:rsidR="00B97EB7" w:rsidRDefault="00B97EB7" w:rsidP="002A02E6"/>
        </w:tc>
      </w:tr>
      <w:tr w:rsidR="00A73602" w:rsidTr="00D701E6">
        <w:tc>
          <w:tcPr>
            <w:tcW w:w="902" w:type="pct"/>
          </w:tcPr>
          <w:p w:rsidR="008A5319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Access to resources/ Concrete gains from GAFSP and other public processes</w:t>
            </w:r>
          </w:p>
        </w:tc>
        <w:tc>
          <w:tcPr>
            <w:tcW w:w="1095" w:type="pct"/>
          </w:tcPr>
          <w:p w:rsidR="008A5319" w:rsidRDefault="00551A5C" w:rsidP="005D3F1A">
            <w:r>
              <w:t xml:space="preserve">- Mainstreaming of agricultural project/agenda in broader national/regional </w:t>
            </w:r>
            <w:proofErr w:type="spellStart"/>
            <w:r>
              <w:t>dev</w:t>
            </w:r>
            <w:proofErr w:type="spellEnd"/>
            <w:r>
              <w:t xml:space="preserve"> framework/</w:t>
            </w:r>
            <w:proofErr w:type="spellStart"/>
            <w:r>
              <w:t>gov</w:t>
            </w:r>
            <w:proofErr w:type="spellEnd"/>
            <w:r>
              <w:t xml:space="preserve"> instrument</w:t>
            </w:r>
          </w:p>
          <w:p w:rsidR="00551A5C" w:rsidRDefault="0005244F" w:rsidP="005D3F1A">
            <w:r>
              <w:t>-</w:t>
            </w:r>
            <w:r w:rsidR="00551A5C">
              <w:t>-leveraging of exis</w:t>
            </w:r>
            <w:r w:rsidR="009A32BC">
              <w:t>ting experiences and initiatives</w:t>
            </w:r>
          </w:p>
          <w:p w:rsidR="009A32BC" w:rsidRDefault="009A32BC" w:rsidP="005D3F1A">
            <w:r>
              <w:t>-able to get budget for consultations</w:t>
            </w:r>
          </w:p>
          <w:p w:rsidR="009A32BC" w:rsidRDefault="009A32BC" w:rsidP="005D3F1A">
            <w:r>
              <w:t>-mobilizing resources for other agencies</w:t>
            </w:r>
          </w:p>
        </w:tc>
        <w:tc>
          <w:tcPr>
            <w:tcW w:w="1545" w:type="pct"/>
          </w:tcPr>
          <w:p w:rsidR="0005244F" w:rsidRDefault="0005244F" w:rsidP="0005244F">
            <w:r>
              <w:t>-CAADIP</w:t>
            </w:r>
          </w:p>
          <w:p w:rsidR="008A5319" w:rsidRDefault="0005244F" w:rsidP="0005244F">
            <w:r>
              <w:t>-EPA</w:t>
            </w:r>
          </w:p>
        </w:tc>
        <w:tc>
          <w:tcPr>
            <w:tcW w:w="1457" w:type="pct"/>
          </w:tcPr>
          <w:p w:rsidR="008A5319" w:rsidRDefault="008A5319"/>
        </w:tc>
      </w:tr>
      <w:tr w:rsidR="0070376F" w:rsidRPr="00832EC9" w:rsidTr="00D701E6">
        <w:trPr>
          <w:trHeight w:val="287"/>
        </w:trPr>
        <w:tc>
          <w:tcPr>
            <w:tcW w:w="902" w:type="pct"/>
            <w:shd w:val="clear" w:color="auto" w:fill="F2F2F2" w:themeFill="background1" w:themeFillShade="F2"/>
          </w:tcPr>
          <w:p w:rsidR="0070376F" w:rsidRPr="00832EC9" w:rsidRDefault="00B92064" w:rsidP="00D90181">
            <w:pPr>
              <w:rPr>
                <w:b/>
              </w:rPr>
            </w:pPr>
            <w:r w:rsidRPr="00832EC9">
              <w:rPr>
                <w:b/>
              </w:rPr>
              <w:t>AFA (ESTHER)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70376F" w:rsidRPr="00832EC9" w:rsidRDefault="0070376F" w:rsidP="005D3F1A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70376F" w:rsidRPr="00832EC9" w:rsidRDefault="0070376F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70376F" w:rsidRPr="00832EC9" w:rsidRDefault="0070376F">
            <w:pPr>
              <w:rPr>
                <w:b/>
              </w:rPr>
            </w:pPr>
          </w:p>
        </w:tc>
      </w:tr>
      <w:tr w:rsidR="0070376F" w:rsidTr="00D701E6">
        <w:trPr>
          <w:trHeight w:val="1727"/>
        </w:trPr>
        <w:tc>
          <w:tcPr>
            <w:tcW w:w="902" w:type="pct"/>
          </w:tcPr>
          <w:p w:rsidR="0070376F" w:rsidRDefault="0070376F" w:rsidP="0070376F">
            <w:r>
              <w:t>Institutionalized mechanisms for participation and involvement of FOs</w:t>
            </w:r>
          </w:p>
        </w:tc>
        <w:tc>
          <w:tcPr>
            <w:tcW w:w="1095" w:type="pct"/>
          </w:tcPr>
          <w:p w:rsidR="0070376F" w:rsidRDefault="0070376F" w:rsidP="0070376F">
            <w:r>
              <w:t xml:space="preserve">--partly successful (present in </w:t>
            </w:r>
            <w:proofErr w:type="spellStart"/>
            <w:r>
              <w:t>Nepa</w:t>
            </w:r>
            <w:proofErr w:type="spellEnd"/>
            <w:r>
              <w:t>; absent in Mongolia, Cambodia, Bangladesh)</w:t>
            </w:r>
          </w:p>
          <w:p w:rsidR="0070376F" w:rsidRDefault="0070376F" w:rsidP="0070376F">
            <w:r>
              <w:t xml:space="preserve">--successful at global level: </w:t>
            </w:r>
          </w:p>
          <w:p w:rsidR="0070376F" w:rsidRDefault="0070376F" w:rsidP="0070376F">
            <w:r>
              <w:t>--FOs represented in global GAFSP SC</w:t>
            </w:r>
          </w:p>
          <w:p w:rsidR="0070376F" w:rsidRDefault="0070376F" w:rsidP="0070376F">
            <w:r>
              <w:t>--comments/ feedback considered</w:t>
            </w:r>
          </w:p>
          <w:p w:rsidR="0070376F" w:rsidRDefault="0070376F" w:rsidP="0070376F">
            <w:r>
              <w:t>--decision making in GAFSP SC is by consensus</w:t>
            </w:r>
          </w:p>
          <w:p w:rsidR="0070376F" w:rsidRDefault="0070376F" w:rsidP="0070376F">
            <w:r>
              <w:t xml:space="preserve">--resources for FOs/ CSOs in GAFSP SC to inform </w:t>
            </w:r>
            <w:r>
              <w:lastRenderedPageBreak/>
              <w:t>constituents</w:t>
            </w:r>
          </w:p>
          <w:p w:rsidR="0070376F" w:rsidRDefault="0070376F" w:rsidP="0070376F">
            <w:r>
              <w:t>--at national level:</w:t>
            </w:r>
          </w:p>
          <w:p w:rsidR="0070376F" w:rsidRDefault="0070376F" w:rsidP="0070376F">
            <w:r>
              <w:t>--partly successful:</w:t>
            </w:r>
          </w:p>
          <w:p w:rsidR="0070376F" w:rsidRDefault="0070376F" w:rsidP="0070376F">
            <w:r>
              <w:t>--FOs in national (Nepal)</w:t>
            </w:r>
          </w:p>
          <w:p w:rsidR="0070376F" w:rsidRDefault="0070376F" w:rsidP="0070376F">
            <w:r>
              <w:t>--government recognizes that FOs/NGOs have capacity to provide services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70376F" w:rsidRDefault="0070376F" w:rsidP="0070376F">
            <w:r>
              <w:t>--not successful:</w:t>
            </w:r>
          </w:p>
          <w:p w:rsidR="0070376F" w:rsidRDefault="0070376F" w:rsidP="0070376F">
            <w:r>
              <w:t>--participation not yet institutionalized (</w:t>
            </w:r>
            <w:proofErr w:type="spellStart"/>
            <w:r>
              <w:t>Mong</w:t>
            </w:r>
            <w:proofErr w:type="spellEnd"/>
            <w:r>
              <w:t>)</w:t>
            </w:r>
          </w:p>
          <w:p w:rsidR="0070376F" w:rsidRDefault="0070376F" w:rsidP="0070376F">
            <w:r>
              <w:t>--partly successful:</w:t>
            </w:r>
          </w:p>
          <w:p w:rsidR="0070376F" w:rsidRDefault="0070376F" w:rsidP="005D3F1A">
            <w:r>
              <w:t>--there is FO in SC, but not from CSO platform (Bangladesh)</w:t>
            </w:r>
          </w:p>
        </w:tc>
        <w:tc>
          <w:tcPr>
            <w:tcW w:w="1545" w:type="pct"/>
          </w:tcPr>
          <w:p w:rsidR="004547AA" w:rsidRDefault="004547AA" w:rsidP="004547AA">
            <w:r>
              <w:lastRenderedPageBreak/>
              <w:t>-maximization of position in global steering committee</w:t>
            </w:r>
          </w:p>
          <w:p w:rsidR="004547AA" w:rsidRDefault="004547AA" w:rsidP="004547AA">
            <w:r>
              <w:t>-capacity of staff, members, partners to provide technical assistance</w:t>
            </w:r>
          </w:p>
          <w:p w:rsidR="004547AA" w:rsidRDefault="004547AA" w:rsidP="004547AA">
            <w:r>
              <w:t>-linking with others</w:t>
            </w:r>
          </w:p>
          <w:p w:rsidR="004547AA" w:rsidRDefault="004547AA" w:rsidP="004547AA">
            <w:r>
              <w:t>-resources for building capacity</w:t>
            </w:r>
          </w:p>
          <w:p w:rsidR="004547AA" w:rsidRDefault="004547AA" w:rsidP="004547AA">
            <w:r>
              <w:t>-leveraging resources</w:t>
            </w:r>
          </w:p>
          <w:p w:rsidR="0070376F" w:rsidRDefault="0070376F" w:rsidP="0005244F"/>
        </w:tc>
        <w:tc>
          <w:tcPr>
            <w:tcW w:w="1457" w:type="pct"/>
          </w:tcPr>
          <w:p w:rsidR="00832EC9" w:rsidRDefault="00832EC9" w:rsidP="00832EC9">
            <w:r>
              <w:t>AFA:</w:t>
            </w:r>
          </w:p>
          <w:p w:rsidR="00832EC9" w:rsidRDefault="00832EC9" w:rsidP="00832EC9">
            <w:r>
              <w:t>-varying government openness</w:t>
            </w:r>
          </w:p>
          <w:p w:rsidR="00832EC9" w:rsidRDefault="00832EC9" w:rsidP="00832EC9">
            <w:r>
              <w:t>-lack of openness by public sector window</w:t>
            </w:r>
          </w:p>
          <w:p w:rsidR="00832EC9" w:rsidRDefault="00832EC9" w:rsidP="00832EC9">
            <w:r>
              <w:t>-inadequate knowledge and skills of FOs</w:t>
            </w:r>
          </w:p>
          <w:p w:rsidR="00832EC9" w:rsidRDefault="00832EC9" w:rsidP="00832EC9">
            <w:r>
              <w:t>-FOs role in food sec not recognized by government</w:t>
            </w:r>
          </w:p>
          <w:p w:rsidR="00832EC9" w:rsidRDefault="00832EC9" w:rsidP="00832EC9">
            <w:r>
              <w:t xml:space="preserve">-some governments have preferences for </w:t>
            </w:r>
            <w:proofErr w:type="spellStart"/>
            <w:r>
              <w:t>gov</w:t>
            </w:r>
            <w:proofErr w:type="spellEnd"/>
            <w:r>
              <w:t>-established FOs/NGOs</w:t>
            </w:r>
          </w:p>
          <w:p w:rsidR="0070376F" w:rsidRDefault="0070376F"/>
        </w:tc>
      </w:tr>
      <w:tr w:rsidR="00D90181" w:rsidTr="00D701E6">
        <w:trPr>
          <w:trHeight w:val="1727"/>
        </w:trPr>
        <w:tc>
          <w:tcPr>
            <w:tcW w:w="902" w:type="pct"/>
          </w:tcPr>
          <w:p w:rsidR="00D90181" w:rsidRDefault="00D90181" w:rsidP="0070376F">
            <w:r>
              <w:lastRenderedPageBreak/>
              <w:t>Supportive Policies</w:t>
            </w:r>
          </w:p>
        </w:tc>
        <w:tc>
          <w:tcPr>
            <w:tcW w:w="1095" w:type="pct"/>
          </w:tcPr>
          <w:p w:rsidR="00D90181" w:rsidRDefault="00D90181" w:rsidP="005D3F1A">
            <w:r>
              <w:t>-FOs/ CSOs  say GAFSP project responds to needs, but the implementation matters</w:t>
            </w:r>
          </w:p>
        </w:tc>
        <w:tc>
          <w:tcPr>
            <w:tcW w:w="1545" w:type="pct"/>
          </w:tcPr>
          <w:p w:rsidR="00D90181" w:rsidRDefault="00D90181" w:rsidP="0005244F"/>
        </w:tc>
        <w:tc>
          <w:tcPr>
            <w:tcW w:w="1457" w:type="pct"/>
          </w:tcPr>
          <w:p w:rsidR="00D90181" w:rsidRDefault="00D90181"/>
        </w:tc>
      </w:tr>
      <w:tr w:rsidR="0070376F" w:rsidTr="00D701E6">
        <w:tc>
          <w:tcPr>
            <w:tcW w:w="902" w:type="pct"/>
          </w:tcPr>
          <w:p w:rsidR="0070376F" w:rsidRDefault="0070376F" w:rsidP="0070376F">
            <w:r>
              <w:t>Strong FOs (partly successful)</w:t>
            </w:r>
          </w:p>
        </w:tc>
        <w:tc>
          <w:tcPr>
            <w:tcW w:w="1095" w:type="pct"/>
          </w:tcPr>
          <w:p w:rsidR="0070376F" w:rsidRDefault="0070376F" w:rsidP="005D3F1A">
            <w:r>
              <w:t>-Nepal is very good in demanding policies</w:t>
            </w:r>
          </w:p>
          <w:p w:rsidR="0070376F" w:rsidRDefault="0070376F" w:rsidP="005D3F1A">
            <w:r>
              <w:t>-others just starting to exact accountability</w:t>
            </w:r>
          </w:p>
          <w:p w:rsidR="0070376F" w:rsidRDefault="0070376F" w:rsidP="005D3F1A">
            <w:r>
              <w:t>-Bangladesh establishing participation for technical assistance</w:t>
            </w:r>
          </w:p>
        </w:tc>
        <w:tc>
          <w:tcPr>
            <w:tcW w:w="1545" w:type="pct"/>
          </w:tcPr>
          <w:p w:rsidR="0070376F" w:rsidRDefault="0070376F" w:rsidP="0005244F"/>
        </w:tc>
        <w:tc>
          <w:tcPr>
            <w:tcW w:w="1457" w:type="pct"/>
          </w:tcPr>
          <w:p w:rsidR="0070376F" w:rsidRDefault="0070376F"/>
        </w:tc>
      </w:tr>
      <w:tr w:rsidR="0070376F" w:rsidTr="00D701E6">
        <w:tc>
          <w:tcPr>
            <w:tcW w:w="902" w:type="pct"/>
          </w:tcPr>
          <w:p w:rsidR="0070376F" w:rsidRDefault="0070376F" w:rsidP="0070376F">
            <w:r>
              <w:t>FO-NGO participation in country is farmer-directed and led</w:t>
            </w:r>
          </w:p>
        </w:tc>
        <w:tc>
          <w:tcPr>
            <w:tcW w:w="1095" w:type="pct"/>
          </w:tcPr>
          <w:p w:rsidR="0070376F" w:rsidRDefault="0070376F" w:rsidP="005D3F1A">
            <w:r>
              <w:t>-successful: FO and NGO platforms in all countries</w:t>
            </w:r>
          </w:p>
          <w:p w:rsidR="0070376F" w:rsidRDefault="0070376F" w:rsidP="005D3F1A">
            <w:r>
              <w:t xml:space="preserve">-partly successful: Bang, </w:t>
            </w:r>
            <w:proofErr w:type="spellStart"/>
            <w:r>
              <w:t>Mong</w:t>
            </w:r>
            <w:proofErr w:type="spellEnd"/>
            <w:r>
              <w:t xml:space="preserve"> FOs not that </w:t>
            </w:r>
            <w:proofErr w:type="spellStart"/>
            <w:r>
              <w:t>storng</w:t>
            </w:r>
            <w:proofErr w:type="spellEnd"/>
          </w:p>
          <w:p w:rsidR="0070376F" w:rsidRDefault="0070376F" w:rsidP="005D3F1A"/>
        </w:tc>
        <w:tc>
          <w:tcPr>
            <w:tcW w:w="1545" w:type="pct"/>
          </w:tcPr>
          <w:p w:rsidR="0070376F" w:rsidRDefault="0070376F" w:rsidP="0005244F"/>
        </w:tc>
        <w:tc>
          <w:tcPr>
            <w:tcW w:w="1457" w:type="pct"/>
          </w:tcPr>
          <w:p w:rsidR="0070376F" w:rsidRDefault="0070376F"/>
        </w:tc>
      </w:tr>
      <w:tr w:rsidR="003024A1" w:rsidRPr="00832EC9" w:rsidTr="00D701E6">
        <w:tc>
          <w:tcPr>
            <w:tcW w:w="902" w:type="pct"/>
            <w:shd w:val="clear" w:color="auto" w:fill="F2F2F2" w:themeFill="background1" w:themeFillShade="F2"/>
          </w:tcPr>
          <w:p w:rsidR="003024A1" w:rsidRPr="00832EC9" w:rsidRDefault="00B92064" w:rsidP="0070376F">
            <w:pPr>
              <w:rPr>
                <w:b/>
              </w:rPr>
            </w:pPr>
            <w:r w:rsidRPr="00832EC9">
              <w:rPr>
                <w:b/>
              </w:rPr>
              <w:t>CSA (MAREK)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3024A1" w:rsidRPr="00832EC9" w:rsidRDefault="003024A1" w:rsidP="005D3F1A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3024A1" w:rsidRPr="00832EC9" w:rsidRDefault="003024A1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3024A1" w:rsidRPr="00832EC9" w:rsidRDefault="003024A1">
            <w:pPr>
              <w:rPr>
                <w:b/>
              </w:rPr>
            </w:pPr>
          </w:p>
        </w:tc>
      </w:tr>
      <w:tr w:rsidR="0027724D" w:rsidTr="00D701E6">
        <w:tc>
          <w:tcPr>
            <w:tcW w:w="902" w:type="pct"/>
          </w:tcPr>
          <w:p w:rsidR="0027724D" w:rsidRDefault="00173333" w:rsidP="0070376F">
            <w:r>
              <w:t>Level of participation</w:t>
            </w:r>
          </w:p>
        </w:tc>
        <w:tc>
          <w:tcPr>
            <w:tcW w:w="1095" w:type="pct"/>
          </w:tcPr>
          <w:p w:rsidR="0027724D" w:rsidRDefault="00173333" w:rsidP="005D3F1A">
            <w:r>
              <w:t xml:space="preserve">Setting up of broader </w:t>
            </w:r>
            <w:r>
              <w:lastRenderedPageBreak/>
              <w:t>platform and associated CSOs</w:t>
            </w:r>
          </w:p>
        </w:tc>
        <w:tc>
          <w:tcPr>
            <w:tcW w:w="1545" w:type="pct"/>
          </w:tcPr>
          <w:p w:rsidR="0027724D" w:rsidRDefault="0027724D" w:rsidP="0005244F"/>
        </w:tc>
        <w:tc>
          <w:tcPr>
            <w:tcW w:w="1457" w:type="pct"/>
          </w:tcPr>
          <w:p w:rsidR="0027724D" w:rsidRDefault="0027724D"/>
        </w:tc>
      </w:tr>
      <w:tr w:rsidR="00173333" w:rsidTr="00D701E6">
        <w:tc>
          <w:tcPr>
            <w:tcW w:w="902" w:type="pct"/>
          </w:tcPr>
          <w:p w:rsidR="00173333" w:rsidRDefault="00173333" w:rsidP="0070376F"/>
        </w:tc>
        <w:tc>
          <w:tcPr>
            <w:tcW w:w="1095" w:type="pct"/>
          </w:tcPr>
          <w:p w:rsidR="00173333" w:rsidRDefault="00173333" w:rsidP="005D3F1A">
            <w:r>
              <w:t>Participation in mainstream GAFSP program</w:t>
            </w:r>
          </w:p>
        </w:tc>
        <w:tc>
          <w:tcPr>
            <w:tcW w:w="1545" w:type="pct"/>
          </w:tcPr>
          <w:p w:rsidR="00173333" w:rsidRDefault="00173333" w:rsidP="0005244F"/>
        </w:tc>
        <w:tc>
          <w:tcPr>
            <w:tcW w:w="1457" w:type="pct"/>
          </w:tcPr>
          <w:p w:rsidR="00173333" w:rsidRDefault="00173333"/>
        </w:tc>
      </w:tr>
      <w:tr w:rsidR="00173333" w:rsidTr="00D701E6">
        <w:tc>
          <w:tcPr>
            <w:tcW w:w="902" w:type="pct"/>
          </w:tcPr>
          <w:p w:rsidR="00173333" w:rsidRDefault="00173333" w:rsidP="0070376F"/>
        </w:tc>
        <w:tc>
          <w:tcPr>
            <w:tcW w:w="1095" w:type="pct"/>
          </w:tcPr>
          <w:p w:rsidR="00173333" w:rsidRDefault="00173333" w:rsidP="005D3F1A">
            <w:r>
              <w:t>Making use of newly established platform to take part in public programs</w:t>
            </w:r>
          </w:p>
        </w:tc>
        <w:tc>
          <w:tcPr>
            <w:tcW w:w="1545" w:type="pct"/>
          </w:tcPr>
          <w:p w:rsidR="00173333" w:rsidRDefault="00173333" w:rsidP="0005244F"/>
        </w:tc>
        <w:tc>
          <w:tcPr>
            <w:tcW w:w="1457" w:type="pct"/>
          </w:tcPr>
          <w:p w:rsidR="00173333" w:rsidRDefault="00173333"/>
        </w:tc>
      </w:tr>
      <w:tr w:rsidR="00173333" w:rsidTr="00D701E6">
        <w:tc>
          <w:tcPr>
            <w:tcW w:w="902" w:type="pct"/>
          </w:tcPr>
          <w:p w:rsidR="00173333" w:rsidRDefault="00173333" w:rsidP="0070376F"/>
        </w:tc>
        <w:tc>
          <w:tcPr>
            <w:tcW w:w="1095" w:type="pct"/>
          </w:tcPr>
          <w:p w:rsidR="00173333" w:rsidRDefault="00173333" w:rsidP="005D3F1A">
            <w:r>
              <w:t>Linking of participation at local, national, global levels</w:t>
            </w:r>
          </w:p>
        </w:tc>
        <w:tc>
          <w:tcPr>
            <w:tcW w:w="1545" w:type="pct"/>
          </w:tcPr>
          <w:p w:rsidR="00173333" w:rsidRDefault="00173333" w:rsidP="0005244F"/>
        </w:tc>
        <w:tc>
          <w:tcPr>
            <w:tcW w:w="1457" w:type="pct"/>
          </w:tcPr>
          <w:p w:rsidR="00173333" w:rsidRDefault="00173333"/>
        </w:tc>
      </w:tr>
      <w:tr w:rsidR="00173333" w:rsidTr="00D701E6">
        <w:tc>
          <w:tcPr>
            <w:tcW w:w="902" w:type="pct"/>
          </w:tcPr>
          <w:p w:rsidR="00173333" w:rsidRDefault="00173333" w:rsidP="0070376F">
            <w:r>
              <w:t>Openness of government</w:t>
            </w:r>
          </w:p>
        </w:tc>
        <w:tc>
          <w:tcPr>
            <w:tcW w:w="1095" w:type="pct"/>
          </w:tcPr>
          <w:p w:rsidR="00173333" w:rsidRDefault="00173333" w:rsidP="005D3F1A">
            <w:r>
              <w:t>-invitation of FOs in official  committee</w:t>
            </w:r>
          </w:p>
          <w:p w:rsidR="00173333" w:rsidRDefault="00173333" w:rsidP="005D3F1A">
            <w:r>
              <w:t>-meetings with government</w:t>
            </w:r>
          </w:p>
          <w:p w:rsidR="00173333" w:rsidRDefault="00173333" w:rsidP="005D3F1A">
            <w:r>
              <w:t>-openness achieved in GAFSP in other public programs</w:t>
            </w:r>
          </w:p>
          <w:p w:rsidR="00173333" w:rsidRDefault="00173333" w:rsidP="005D3F1A">
            <w:r>
              <w:t>-collaboration with regional and international entities helped open door</w:t>
            </w:r>
          </w:p>
        </w:tc>
        <w:tc>
          <w:tcPr>
            <w:tcW w:w="1545" w:type="pct"/>
          </w:tcPr>
          <w:p w:rsidR="00173333" w:rsidRDefault="00173333" w:rsidP="0005244F"/>
        </w:tc>
        <w:tc>
          <w:tcPr>
            <w:tcW w:w="1457" w:type="pct"/>
          </w:tcPr>
          <w:p w:rsidR="00173333" w:rsidRDefault="00173333"/>
        </w:tc>
      </w:tr>
      <w:tr w:rsidR="008346A3" w:rsidTr="00D701E6">
        <w:tc>
          <w:tcPr>
            <w:tcW w:w="902" w:type="pct"/>
          </w:tcPr>
          <w:p w:rsidR="008346A3" w:rsidRDefault="008346A3" w:rsidP="0070376F">
            <w:r>
              <w:t xml:space="preserve">Capacity building </w:t>
            </w:r>
          </w:p>
        </w:tc>
        <w:tc>
          <w:tcPr>
            <w:tcW w:w="1095" w:type="pct"/>
          </w:tcPr>
          <w:p w:rsidR="008346A3" w:rsidRDefault="008346A3" w:rsidP="005D3F1A">
            <w:r>
              <w:t>-GAFSP and public program</w:t>
            </w:r>
          </w:p>
        </w:tc>
        <w:tc>
          <w:tcPr>
            <w:tcW w:w="1545" w:type="pct"/>
          </w:tcPr>
          <w:p w:rsidR="008346A3" w:rsidRDefault="008346A3" w:rsidP="0005244F"/>
        </w:tc>
        <w:tc>
          <w:tcPr>
            <w:tcW w:w="1457" w:type="pct"/>
          </w:tcPr>
          <w:p w:rsidR="008346A3" w:rsidRDefault="008346A3"/>
        </w:tc>
      </w:tr>
      <w:tr w:rsidR="008346A3" w:rsidTr="00D701E6">
        <w:tc>
          <w:tcPr>
            <w:tcW w:w="902" w:type="pct"/>
          </w:tcPr>
          <w:p w:rsidR="008346A3" w:rsidRDefault="008346A3" w:rsidP="0070376F">
            <w:r>
              <w:t>Access to resources</w:t>
            </w:r>
          </w:p>
        </w:tc>
        <w:tc>
          <w:tcPr>
            <w:tcW w:w="1095" w:type="pct"/>
          </w:tcPr>
          <w:p w:rsidR="008346A3" w:rsidRDefault="008346A3" w:rsidP="005D3F1A">
            <w:r>
              <w:t>-some FOs able to access resources for strengthening themselves/platform</w:t>
            </w:r>
          </w:p>
          <w:p w:rsidR="008346A3" w:rsidRDefault="008346A3" w:rsidP="005D3F1A">
            <w:r>
              <w:t>-access to GAFSP</w:t>
            </w:r>
            <w:r w:rsidR="00B92064">
              <w:t xml:space="preserve"> bidding for services</w:t>
            </w:r>
            <w:r>
              <w:t xml:space="preserve"> </w:t>
            </w:r>
          </w:p>
          <w:p w:rsidR="00B92064" w:rsidRDefault="00B92064" w:rsidP="005D3F1A">
            <w:r>
              <w:t>-some entities directly finance FO participation while mobilizing GAFSP fund</w:t>
            </w:r>
          </w:p>
        </w:tc>
        <w:tc>
          <w:tcPr>
            <w:tcW w:w="1545" w:type="pct"/>
          </w:tcPr>
          <w:p w:rsidR="008346A3" w:rsidRDefault="008346A3" w:rsidP="0005244F"/>
        </w:tc>
        <w:tc>
          <w:tcPr>
            <w:tcW w:w="1457" w:type="pct"/>
          </w:tcPr>
          <w:p w:rsidR="008346A3" w:rsidRDefault="008346A3"/>
        </w:tc>
      </w:tr>
      <w:tr w:rsidR="00B92064" w:rsidRPr="00832EC9" w:rsidTr="00D701E6">
        <w:tc>
          <w:tcPr>
            <w:tcW w:w="902" w:type="pct"/>
            <w:shd w:val="clear" w:color="auto" w:fill="F2F2F2" w:themeFill="background1" w:themeFillShade="F2"/>
          </w:tcPr>
          <w:p w:rsidR="00B92064" w:rsidRPr="00832EC9" w:rsidRDefault="00B92064" w:rsidP="0070376F">
            <w:pPr>
              <w:rPr>
                <w:b/>
              </w:rPr>
            </w:pPr>
            <w:r w:rsidRPr="00832EC9">
              <w:rPr>
                <w:b/>
              </w:rPr>
              <w:t>ASIADHRRA (MARL)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B92064" w:rsidRPr="00832EC9" w:rsidRDefault="00B92064" w:rsidP="005D3F1A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B92064" w:rsidRPr="00832EC9" w:rsidRDefault="00B92064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B92064" w:rsidRPr="00832EC9" w:rsidRDefault="00B92064">
            <w:pPr>
              <w:rPr>
                <w:b/>
              </w:rPr>
            </w:pPr>
          </w:p>
        </w:tc>
      </w:tr>
      <w:tr w:rsidR="00B92064" w:rsidTr="00D701E6">
        <w:tc>
          <w:tcPr>
            <w:tcW w:w="902" w:type="pct"/>
          </w:tcPr>
          <w:p w:rsidR="00B92064" w:rsidRDefault="00BA5B52" w:rsidP="0070376F">
            <w:r>
              <w:t>CSO consolidation</w:t>
            </w:r>
          </w:p>
        </w:tc>
        <w:tc>
          <w:tcPr>
            <w:tcW w:w="1095" w:type="pct"/>
          </w:tcPr>
          <w:p w:rsidR="00B92064" w:rsidRDefault="00BA5B52" w:rsidP="00BA5B52">
            <w:r>
              <w:t>-national platforms created</w:t>
            </w:r>
          </w:p>
          <w:p w:rsidR="00BA5B52" w:rsidRDefault="00BA5B52" w:rsidP="00BA5B52">
            <w:r>
              <w:t>-e</w:t>
            </w:r>
            <w:r w:rsidR="00854AD9">
              <w:t>ngaging government beyond GAFSP</w:t>
            </w:r>
          </w:p>
        </w:tc>
        <w:tc>
          <w:tcPr>
            <w:tcW w:w="1545" w:type="pct"/>
          </w:tcPr>
          <w:p w:rsidR="00B92064" w:rsidRDefault="00B92064" w:rsidP="0005244F"/>
        </w:tc>
        <w:tc>
          <w:tcPr>
            <w:tcW w:w="1457" w:type="pct"/>
          </w:tcPr>
          <w:p w:rsidR="00B92064" w:rsidRDefault="00B92064"/>
        </w:tc>
      </w:tr>
      <w:tr w:rsidR="00854AD9" w:rsidTr="00D701E6">
        <w:tc>
          <w:tcPr>
            <w:tcW w:w="902" w:type="pct"/>
          </w:tcPr>
          <w:p w:rsidR="00854AD9" w:rsidRDefault="00854AD9" w:rsidP="0070376F">
            <w:r>
              <w:t xml:space="preserve">Participation </w:t>
            </w:r>
            <w:r w:rsidR="0095370C">
              <w:t>in regional and international process</w:t>
            </w:r>
          </w:p>
        </w:tc>
        <w:tc>
          <w:tcPr>
            <w:tcW w:w="1095" w:type="pct"/>
          </w:tcPr>
          <w:p w:rsidR="00854AD9" w:rsidRDefault="0095370C" w:rsidP="00BA5B52">
            <w:r>
              <w:t>-GAFSP CSO initiative</w:t>
            </w:r>
          </w:p>
          <w:p w:rsidR="0095370C" w:rsidRDefault="0095370C" w:rsidP="0095370C">
            <w:r>
              <w:t>-openness to the process</w:t>
            </w:r>
          </w:p>
        </w:tc>
        <w:tc>
          <w:tcPr>
            <w:tcW w:w="1545" w:type="pct"/>
          </w:tcPr>
          <w:p w:rsidR="00854AD9" w:rsidRDefault="00854AD9" w:rsidP="0005244F"/>
        </w:tc>
        <w:tc>
          <w:tcPr>
            <w:tcW w:w="1457" w:type="pct"/>
          </w:tcPr>
          <w:p w:rsidR="00854AD9" w:rsidRDefault="00854AD9"/>
        </w:tc>
      </w:tr>
      <w:tr w:rsidR="0095370C" w:rsidTr="00D701E6">
        <w:tc>
          <w:tcPr>
            <w:tcW w:w="902" w:type="pct"/>
          </w:tcPr>
          <w:p w:rsidR="0095370C" w:rsidRDefault="0095370C" w:rsidP="0070376F">
            <w:r>
              <w:t>Openness of government</w:t>
            </w:r>
          </w:p>
        </w:tc>
        <w:tc>
          <w:tcPr>
            <w:tcW w:w="1095" w:type="pct"/>
          </w:tcPr>
          <w:p w:rsidR="0095370C" w:rsidRDefault="0095370C" w:rsidP="00BA5B52">
            <w:r>
              <w:t>-link with ADB and other institutions</w:t>
            </w:r>
          </w:p>
        </w:tc>
        <w:tc>
          <w:tcPr>
            <w:tcW w:w="1545" w:type="pct"/>
          </w:tcPr>
          <w:p w:rsidR="0095370C" w:rsidRDefault="0095370C" w:rsidP="0005244F"/>
        </w:tc>
        <w:tc>
          <w:tcPr>
            <w:tcW w:w="1457" w:type="pct"/>
          </w:tcPr>
          <w:p w:rsidR="0095370C" w:rsidRDefault="0095370C"/>
        </w:tc>
      </w:tr>
      <w:tr w:rsidR="003A68CD" w:rsidTr="00D701E6">
        <w:tc>
          <w:tcPr>
            <w:tcW w:w="902" w:type="pct"/>
          </w:tcPr>
          <w:p w:rsidR="003A68CD" w:rsidRDefault="003A68CD" w:rsidP="0070376F">
            <w:r>
              <w:lastRenderedPageBreak/>
              <w:t>Capacity building</w:t>
            </w:r>
          </w:p>
        </w:tc>
        <w:tc>
          <w:tcPr>
            <w:tcW w:w="1095" w:type="pct"/>
          </w:tcPr>
          <w:p w:rsidR="003A68CD" w:rsidRDefault="003A68CD" w:rsidP="00BA5B52"/>
        </w:tc>
        <w:tc>
          <w:tcPr>
            <w:tcW w:w="1545" w:type="pct"/>
          </w:tcPr>
          <w:p w:rsidR="003A68CD" w:rsidRDefault="003A68CD" w:rsidP="0005244F"/>
        </w:tc>
        <w:tc>
          <w:tcPr>
            <w:tcW w:w="1457" w:type="pct"/>
          </w:tcPr>
          <w:p w:rsidR="003A68CD" w:rsidRDefault="003A68CD"/>
        </w:tc>
      </w:tr>
      <w:tr w:rsidR="00D73950" w:rsidRPr="00832EC9" w:rsidTr="00D701E6">
        <w:tc>
          <w:tcPr>
            <w:tcW w:w="902" w:type="pct"/>
            <w:shd w:val="clear" w:color="auto" w:fill="F2F2F2" w:themeFill="background1" w:themeFillShade="F2"/>
          </w:tcPr>
          <w:p w:rsidR="00D73950" w:rsidRPr="00832EC9" w:rsidRDefault="00D73950" w:rsidP="0070376F">
            <w:pPr>
              <w:rPr>
                <w:b/>
              </w:rPr>
            </w:pPr>
            <w:r w:rsidRPr="00832EC9">
              <w:rPr>
                <w:b/>
              </w:rPr>
              <w:t>MONGOLIA (ADRA)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D73950" w:rsidRPr="00832EC9" w:rsidRDefault="00D73950" w:rsidP="00BA5B52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D73950" w:rsidRPr="00832EC9" w:rsidRDefault="00D73950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D73950" w:rsidRPr="00832EC9" w:rsidRDefault="00D73950">
            <w:pPr>
              <w:rPr>
                <w:b/>
              </w:rPr>
            </w:pPr>
          </w:p>
        </w:tc>
      </w:tr>
      <w:tr w:rsidR="00D73950" w:rsidTr="00D701E6">
        <w:tc>
          <w:tcPr>
            <w:tcW w:w="902" w:type="pct"/>
          </w:tcPr>
          <w:p w:rsidR="00D73950" w:rsidRDefault="001619CE" w:rsidP="0070376F">
            <w:r>
              <w:t>CSO platform</w:t>
            </w:r>
          </w:p>
        </w:tc>
        <w:tc>
          <w:tcPr>
            <w:tcW w:w="1095" w:type="pct"/>
          </w:tcPr>
          <w:p w:rsidR="00D73950" w:rsidRDefault="001619CE" w:rsidP="00BA5B52">
            <w:r>
              <w:t>-functional core group</w:t>
            </w:r>
          </w:p>
        </w:tc>
        <w:tc>
          <w:tcPr>
            <w:tcW w:w="1545" w:type="pct"/>
          </w:tcPr>
          <w:p w:rsidR="00D73950" w:rsidRDefault="00D73950" w:rsidP="0005244F"/>
        </w:tc>
        <w:tc>
          <w:tcPr>
            <w:tcW w:w="1457" w:type="pct"/>
          </w:tcPr>
          <w:p w:rsidR="00D73950" w:rsidRDefault="00D73950"/>
        </w:tc>
      </w:tr>
      <w:tr w:rsidR="001619CE" w:rsidTr="00D701E6">
        <w:tc>
          <w:tcPr>
            <w:tcW w:w="902" w:type="pct"/>
          </w:tcPr>
          <w:p w:rsidR="001619CE" w:rsidRDefault="001619CE" w:rsidP="0070376F">
            <w:r>
              <w:t>Institutional agreement to pursue common agenda</w:t>
            </w:r>
          </w:p>
        </w:tc>
        <w:tc>
          <w:tcPr>
            <w:tcW w:w="1095" w:type="pct"/>
          </w:tcPr>
          <w:p w:rsidR="001619CE" w:rsidRDefault="001619CE" w:rsidP="00BA5B52">
            <w:r>
              <w:t>-partnership agreement</w:t>
            </w:r>
          </w:p>
        </w:tc>
        <w:tc>
          <w:tcPr>
            <w:tcW w:w="1545" w:type="pct"/>
          </w:tcPr>
          <w:p w:rsidR="001619CE" w:rsidRDefault="001619CE" w:rsidP="0005244F"/>
        </w:tc>
        <w:tc>
          <w:tcPr>
            <w:tcW w:w="1457" w:type="pct"/>
          </w:tcPr>
          <w:p w:rsidR="001619CE" w:rsidRDefault="001619CE"/>
        </w:tc>
      </w:tr>
      <w:tr w:rsidR="001619CE" w:rsidTr="00D701E6">
        <w:tc>
          <w:tcPr>
            <w:tcW w:w="902" w:type="pct"/>
          </w:tcPr>
          <w:p w:rsidR="001619CE" w:rsidRDefault="001619CE" w:rsidP="0070376F">
            <w:r>
              <w:t>Engagement of CSOs in platform reflected in their strategic plans</w:t>
            </w:r>
          </w:p>
        </w:tc>
        <w:tc>
          <w:tcPr>
            <w:tcW w:w="1095" w:type="pct"/>
          </w:tcPr>
          <w:p w:rsidR="001619CE" w:rsidRDefault="001619CE" w:rsidP="00BA5B52">
            <w:r>
              <w:t>-strategic plan</w:t>
            </w:r>
          </w:p>
        </w:tc>
        <w:tc>
          <w:tcPr>
            <w:tcW w:w="1545" w:type="pct"/>
          </w:tcPr>
          <w:p w:rsidR="001619CE" w:rsidRDefault="001619CE" w:rsidP="0005244F"/>
        </w:tc>
        <w:tc>
          <w:tcPr>
            <w:tcW w:w="1457" w:type="pct"/>
          </w:tcPr>
          <w:p w:rsidR="001619CE" w:rsidRDefault="001619CE"/>
        </w:tc>
      </w:tr>
      <w:tr w:rsidR="00A06B37" w:rsidRPr="00832EC9" w:rsidTr="00D701E6">
        <w:tc>
          <w:tcPr>
            <w:tcW w:w="902" w:type="pct"/>
            <w:shd w:val="clear" w:color="auto" w:fill="F2F2F2" w:themeFill="background1" w:themeFillShade="F2"/>
          </w:tcPr>
          <w:p w:rsidR="00A06B37" w:rsidRPr="00832EC9" w:rsidRDefault="00A06B37" w:rsidP="0070376F">
            <w:pPr>
              <w:rPr>
                <w:b/>
              </w:rPr>
            </w:pPr>
            <w:r w:rsidRPr="00832EC9">
              <w:rPr>
                <w:b/>
              </w:rPr>
              <w:t>CAMBODIA (SOPHEAP)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A06B37" w:rsidRPr="00832EC9" w:rsidRDefault="00A06B37" w:rsidP="00BA5B52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A06B37" w:rsidRPr="00832EC9" w:rsidRDefault="00A06B37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A06B37" w:rsidRPr="00832EC9" w:rsidRDefault="00A06B37">
            <w:pPr>
              <w:rPr>
                <w:b/>
              </w:rPr>
            </w:pPr>
          </w:p>
        </w:tc>
      </w:tr>
      <w:tr w:rsidR="00A06B37" w:rsidTr="00D701E6">
        <w:tc>
          <w:tcPr>
            <w:tcW w:w="902" w:type="pct"/>
          </w:tcPr>
          <w:p w:rsidR="00A06B37" w:rsidRDefault="004107F4" w:rsidP="0070376F">
            <w:r>
              <w:t>Level of participation</w:t>
            </w:r>
          </w:p>
        </w:tc>
        <w:tc>
          <w:tcPr>
            <w:tcW w:w="1095" w:type="pct"/>
          </w:tcPr>
          <w:p w:rsidR="00A06B37" w:rsidRDefault="004107F4" w:rsidP="00BA5B52">
            <w:r>
              <w:t>-participation in consultations</w:t>
            </w:r>
          </w:p>
          <w:p w:rsidR="004107F4" w:rsidRDefault="004107F4" w:rsidP="00BA5B52">
            <w:r>
              <w:t>-informing others</w:t>
            </w:r>
          </w:p>
        </w:tc>
        <w:tc>
          <w:tcPr>
            <w:tcW w:w="1545" w:type="pct"/>
          </w:tcPr>
          <w:p w:rsidR="00A06B37" w:rsidRDefault="004107F4" w:rsidP="0005244F">
            <w:r>
              <w:t>-proactive information gathering</w:t>
            </w:r>
          </w:p>
        </w:tc>
        <w:tc>
          <w:tcPr>
            <w:tcW w:w="1457" w:type="pct"/>
          </w:tcPr>
          <w:p w:rsidR="00A06B37" w:rsidRDefault="004107F4">
            <w:r>
              <w:t>-government did not involve FOs/and CSOs</w:t>
            </w:r>
          </w:p>
        </w:tc>
      </w:tr>
      <w:tr w:rsidR="004107F4" w:rsidTr="00D701E6">
        <w:tc>
          <w:tcPr>
            <w:tcW w:w="902" w:type="pct"/>
          </w:tcPr>
          <w:p w:rsidR="004107F4" w:rsidRDefault="004107F4" w:rsidP="0070376F">
            <w:r>
              <w:t>Level of partnership</w:t>
            </w:r>
          </w:p>
        </w:tc>
        <w:tc>
          <w:tcPr>
            <w:tcW w:w="1095" w:type="pct"/>
          </w:tcPr>
          <w:p w:rsidR="004107F4" w:rsidRDefault="004107F4" w:rsidP="00BA5B52">
            <w:r>
              <w:t>-good relationship</w:t>
            </w:r>
          </w:p>
        </w:tc>
        <w:tc>
          <w:tcPr>
            <w:tcW w:w="1545" w:type="pct"/>
          </w:tcPr>
          <w:p w:rsidR="004107F4" w:rsidRDefault="004107F4" w:rsidP="0005244F"/>
        </w:tc>
        <w:tc>
          <w:tcPr>
            <w:tcW w:w="1457" w:type="pct"/>
          </w:tcPr>
          <w:p w:rsidR="004107F4" w:rsidRDefault="004107F4"/>
        </w:tc>
      </w:tr>
      <w:tr w:rsidR="004107F4" w:rsidTr="00D701E6">
        <w:tc>
          <w:tcPr>
            <w:tcW w:w="902" w:type="pct"/>
          </w:tcPr>
          <w:p w:rsidR="004107F4" w:rsidRDefault="004107F4" w:rsidP="0070376F">
            <w:r>
              <w:t>Government recognition</w:t>
            </w:r>
          </w:p>
        </w:tc>
        <w:tc>
          <w:tcPr>
            <w:tcW w:w="1095" w:type="pct"/>
          </w:tcPr>
          <w:p w:rsidR="004107F4" w:rsidRDefault="004107F4" w:rsidP="00BA5B52">
            <w:r>
              <w:t>-100 target communes shared</w:t>
            </w:r>
          </w:p>
        </w:tc>
        <w:tc>
          <w:tcPr>
            <w:tcW w:w="1545" w:type="pct"/>
          </w:tcPr>
          <w:p w:rsidR="004107F4" w:rsidRDefault="004107F4" w:rsidP="0005244F">
            <w:r>
              <w:t xml:space="preserve">-FNN known through GAFSP </w:t>
            </w:r>
            <w:proofErr w:type="spellStart"/>
            <w:r>
              <w:t>cso</w:t>
            </w:r>
            <w:proofErr w:type="spellEnd"/>
            <w:r>
              <w:t xml:space="preserve"> SUPPORT</w:t>
            </w:r>
          </w:p>
        </w:tc>
        <w:tc>
          <w:tcPr>
            <w:tcW w:w="1457" w:type="pct"/>
          </w:tcPr>
          <w:p w:rsidR="004107F4" w:rsidRDefault="004107F4"/>
        </w:tc>
      </w:tr>
      <w:tr w:rsidR="004107F4" w:rsidRPr="00832EC9" w:rsidTr="00D701E6">
        <w:tc>
          <w:tcPr>
            <w:tcW w:w="902" w:type="pct"/>
            <w:shd w:val="clear" w:color="auto" w:fill="F2F2F2" w:themeFill="background1" w:themeFillShade="F2"/>
          </w:tcPr>
          <w:p w:rsidR="004107F4" w:rsidRPr="00832EC9" w:rsidRDefault="004547AA" w:rsidP="0070376F">
            <w:pPr>
              <w:rPr>
                <w:b/>
              </w:rPr>
            </w:pPr>
            <w:r w:rsidRPr="00832EC9">
              <w:rPr>
                <w:b/>
              </w:rPr>
              <w:t>AFRICA (MAMADOU)</w:t>
            </w:r>
          </w:p>
        </w:tc>
        <w:tc>
          <w:tcPr>
            <w:tcW w:w="1095" w:type="pct"/>
            <w:shd w:val="clear" w:color="auto" w:fill="F2F2F2" w:themeFill="background1" w:themeFillShade="F2"/>
          </w:tcPr>
          <w:p w:rsidR="004107F4" w:rsidRPr="00832EC9" w:rsidRDefault="004107F4" w:rsidP="00BA5B52">
            <w:pPr>
              <w:rPr>
                <w:b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</w:tcPr>
          <w:p w:rsidR="004107F4" w:rsidRPr="00832EC9" w:rsidRDefault="004107F4" w:rsidP="0005244F">
            <w:pPr>
              <w:rPr>
                <w:b/>
              </w:rPr>
            </w:pPr>
          </w:p>
        </w:tc>
        <w:tc>
          <w:tcPr>
            <w:tcW w:w="1457" w:type="pct"/>
            <w:shd w:val="clear" w:color="auto" w:fill="F2F2F2" w:themeFill="background1" w:themeFillShade="F2"/>
          </w:tcPr>
          <w:p w:rsidR="004107F4" w:rsidRPr="00832EC9" w:rsidRDefault="004107F4">
            <w:pPr>
              <w:rPr>
                <w:b/>
              </w:rPr>
            </w:pPr>
          </w:p>
        </w:tc>
      </w:tr>
      <w:tr w:rsidR="004547AA" w:rsidTr="00D701E6">
        <w:tc>
          <w:tcPr>
            <w:tcW w:w="902" w:type="pct"/>
          </w:tcPr>
          <w:p w:rsidR="004547AA" w:rsidRDefault="004547AA" w:rsidP="0070376F"/>
        </w:tc>
        <w:tc>
          <w:tcPr>
            <w:tcW w:w="1095" w:type="pct"/>
          </w:tcPr>
          <w:p w:rsidR="004547AA" w:rsidRDefault="004547AA" w:rsidP="00BA5B52"/>
        </w:tc>
        <w:tc>
          <w:tcPr>
            <w:tcW w:w="1545" w:type="pct"/>
          </w:tcPr>
          <w:p w:rsidR="004547AA" w:rsidRDefault="004547AA" w:rsidP="004547AA">
            <w:r>
              <w:t>-policy dialogue among all actors for national development agenda</w:t>
            </w:r>
          </w:p>
          <w:p w:rsidR="004547AA" w:rsidRDefault="004547AA" w:rsidP="004547AA">
            <w:r>
              <w:t>-all programs/actions refer to this; realize all external opportunities to realize national agenda</w:t>
            </w:r>
          </w:p>
          <w:p w:rsidR="004547AA" w:rsidRDefault="004547AA" w:rsidP="004547AA">
            <w:r>
              <w:t>-past experiences (Nepal)</w:t>
            </w:r>
          </w:p>
          <w:p w:rsidR="004547AA" w:rsidRDefault="004547AA" w:rsidP="004547AA">
            <w:r>
              <w:t>-basic understanding of the process</w:t>
            </w:r>
          </w:p>
        </w:tc>
        <w:tc>
          <w:tcPr>
            <w:tcW w:w="1457" w:type="pct"/>
          </w:tcPr>
          <w:p w:rsidR="00832EC9" w:rsidRDefault="00832EC9" w:rsidP="00832EC9">
            <w:r>
              <w:t>AFRICA:</w:t>
            </w:r>
          </w:p>
          <w:p w:rsidR="00832EC9" w:rsidRDefault="00832EC9" w:rsidP="00832EC9">
            <w:r>
              <w:t>-lack of capacity and common understanding of government executives (even with minister/president agreement)</w:t>
            </w:r>
          </w:p>
          <w:p w:rsidR="00832EC9" w:rsidRDefault="00832EC9" w:rsidP="00832EC9">
            <w:r>
              <w:t xml:space="preserve">-lack of transparency in </w:t>
            </w:r>
            <w:proofErr w:type="spellStart"/>
            <w:r>
              <w:t>gov</w:t>
            </w:r>
            <w:proofErr w:type="spellEnd"/>
            <w:r>
              <w:t xml:space="preserve"> (Mongolia)</w:t>
            </w:r>
          </w:p>
          <w:p w:rsidR="00832EC9" w:rsidRDefault="00832EC9" w:rsidP="00832EC9">
            <w:r>
              <w:t xml:space="preserve">-lack of info and transparency from </w:t>
            </w:r>
            <w:proofErr w:type="spellStart"/>
            <w:r>
              <w:t>gov</w:t>
            </w:r>
            <w:proofErr w:type="spellEnd"/>
          </w:p>
          <w:p w:rsidR="00832EC9" w:rsidRDefault="00832EC9" w:rsidP="00832EC9">
            <w:r>
              <w:t>-project already designed</w:t>
            </w:r>
          </w:p>
          <w:p w:rsidR="00832EC9" w:rsidRDefault="00832EC9" w:rsidP="00832EC9">
            <w:r>
              <w:t xml:space="preserve">-changes in </w:t>
            </w:r>
            <w:proofErr w:type="spellStart"/>
            <w:r>
              <w:t>gov</w:t>
            </w:r>
            <w:proofErr w:type="spellEnd"/>
            <w:r>
              <w:t>/political constraints (GAFSP suspended due to election)</w:t>
            </w:r>
          </w:p>
          <w:p w:rsidR="00832EC9" w:rsidRDefault="00832EC9" w:rsidP="00832EC9">
            <w:r>
              <w:t>-lack of proactive action from CSO (first time)</w:t>
            </w:r>
          </w:p>
          <w:p w:rsidR="004547AA" w:rsidRDefault="00832EC9" w:rsidP="00832EC9">
            <w:r>
              <w:t xml:space="preserve">-FOs organized for specific issues and process that is the interest of NGOs; not concerned about sustainability of FOs after </w:t>
            </w:r>
            <w:proofErr w:type="spellStart"/>
            <w:r>
              <w:t>proj</w:t>
            </w:r>
            <w:proofErr w:type="spellEnd"/>
            <w:r>
              <w:t xml:space="preserve"> (Bang)</w:t>
            </w:r>
          </w:p>
        </w:tc>
      </w:tr>
    </w:tbl>
    <w:p w:rsidR="00663419" w:rsidRDefault="00663419" w:rsidP="004547AA"/>
    <w:sectPr w:rsidR="00663419" w:rsidSect="00D7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A31"/>
    <w:multiLevelType w:val="hybridMultilevel"/>
    <w:tmpl w:val="5A54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F"/>
    <w:rsid w:val="0005244F"/>
    <w:rsid w:val="00095721"/>
    <w:rsid w:val="000A3C70"/>
    <w:rsid w:val="000E0524"/>
    <w:rsid w:val="00110F48"/>
    <w:rsid w:val="00113582"/>
    <w:rsid w:val="00120617"/>
    <w:rsid w:val="00145E28"/>
    <w:rsid w:val="001619CE"/>
    <w:rsid w:val="001644AE"/>
    <w:rsid w:val="00173333"/>
    <w:rsid w:val="001B606A"/>
    <w:rsid w:val="0025620A"/>
    <w:rsid w:val="0027724D"/>
    <w:rsid w:val="002E6E1D"/>
    <w:rsid w:val="002F7FD2"/>
    <w:rsid w:val="003024A1"/>
    <w:rsid w:val="00307FB8"/>
    <w:rsid w:val="00327936"/>
    <w:rsid w:val="00345808"/>
    <w:rsid w:val="00347787"/>
    <w:rsid w:val="003A3E24"/>
    <w:rsid w:val="003A68CD"/>
    <w:rsid w:val="004107F4"/>
    <w:rsid w:val="004341EC"/>
    <w:rsid w:val="00450741"/>
    <w:rsid w:val="004547AA"/>
    <w:rsid w:val="00454EA9"/>
    <w:rsid w:val="004D55C9"/>
    <w:rsid w:val="00505DF8"/>
    <w:rsid w:val="0051363D"/>
    <w:rsid w:val="00551A5C"/>
    <w:rsid w:val="00575B43"/>
    <w:rsid w:val="005D3F1A"/>
    <w:rsid w:val="00613A46"/>
    <w:rsid w:val="006330F9"/>
    <w:rsid w:val="006371D9"/>
    <w:rsid w:val="00663419"/>
    <w:rsid w:val="006955E5"/>
    <w:rsid w:val="0070376F"/>
    <w:rsid w:val="00765859"/>
    <w:rsid w:val="007E2F1C"/>
    <w:rsid w:val="00824C72"/>
    <w:rsid w:val="00832EC9"/>
    <w:rsid w:val="008346A3"/>
    <w:rsid w:val="00842A78"/>
    <w:rsid w:val="00854AD9"/>
    <w:rsid w:val="008A5319"/>
    <w:rsid w:val="008C71B5"/>
    <w:rsid w:val="008D39EB"/>
    <w:rsid w:val="008D7458"/>
    <w:rsid w:val="00914342"/>
    <w:rsid w:val="00936257"/>
    <w:rsid w:val="0095370C"/>
    <w:rsid w:val="00975C4A"/>
    <w:rsid w:val="009A32BC"/>
    <w:rsid w:val="009A4DE3"/>
    <w:rsid w:val="009B1E11"/>
    <w:rsid w:val="009E2B53"/>
    <w:rsid w:val="009E639A"/>
    <w:rsid w:val="009F32CF"/>
    <w:rsid w:val="00A06B37"/>
    <w:rsid w:val="00A13D35"/>
    <w:rsid w:val="00A57B95"/>
    <w:rsid w:val="00A73602"/>
    <w:rsid w:val="00B11DA7"/>
    <w:rsid w:val="00B542D7"/>
    <w:rsid w:val="00B80ECF"/>
    <w:rsid w:val="00B84FA9"/>
    <w:rsid w:val="00B92064"/>
    <w:rsid w:val="00B97EB7"/>
    <w:rsid w:val="00BA32E0"/>
    <w:rsid w:val="00BA5B52"/>
    <w:rsid w:val="00C11DF4"/>
    <w:rsid w:val="00C5291E"/>
    <w:rsid w:val="00C768C4"/>
    <w:rsid w:val="00CA2663"/>
    <w:rsid w:val="00CE4EB2"/>
    <w:rsid w:val="00D701E6"/>
    <w:rsid w:val="00D73950"/>
    <w:rsid w:val="00D90181"/>
    <w:rsid w:val="00E25AE7"/>
    <w:rsid w:val="00E36464"/>
    <w:rsid w:val="00E64DAD"/>
    <w:rsid w:val="00E92961"/>
    <w:rsid w:val="00EA34A1"/>
    <w:rsid w:val="00ED62F2"/>
    <w:rsid w:val="00F23932"/>
    <w:rsid w:val="00F37FCF"/>
    <w:rsid w:val="00F80373"/>
    <w:rsid w:val="00F9377D"/>
    <w:rsid w:val="00FC3331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</dc:creator>
  <cp:lastModifiedBy>AFA</cp:lastModifiedBy>
  <cp:revision>27</cp:revision>
  <dcterms:created xsi:type="dcterms:W3CDTF">2012-11-10T08:44:00Z</dcterms:created>
  <dcterms:modified xsi:type="dcterms:W3CDTF">2012-11-19T20:09:00Z</dcterms:modified>
</cp:coreProperties>
</file>